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E27BC" w:rsidRPr="00FE27BC">
        <w:rPr>
          <w:rFonts w:ascii="Verdana" w:hAnsi="Verdana"/>
          <w:b/>
          <w:sz w:val="18"/>
          <w:szCs w:val="18"/>
        </w:rPr>
        <w:t>„Oprava SHV MUV 77 v.č. 006 včetně montážní zkoušky zdvihacího zařízení“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3220"/>
        <w:gridCol w:w="3084"/>
      </w:tblGrid>
      <w:tr w:rsidR="00FE27BC" w:rsidRPr="006806BA" w:rsidTr="005C5750">
        <w:trPr>
          <w:trHeight w:val="388"/>
        </w:trPr>
        <w:tc>
          <w:tcPr>
            <w:tcW w:w="1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C" w:rsidRPr="006806BA" w:rsidRDefault="00FE27B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C" w:rsidRPr="00FE27BC" w:rsidRDefault="00FE27BC" w:rsidP="005C5750">
            <w:pPr>
              <w:pStyle w:val="tabulka"/>
              <w:widowControl/>
              <w:spacing w:before="0"/>
              <w:ind w:left="32"/>
              <w:rPr>
                <w:rFonts w:ascii="Verdana" w:hAnsi="Verdana" w:cs="Calibri"/>
                <w:sz w:val="18"/>
                <w:szCs w:val="18"/>
              </w:rPr>
            </w:pPr>
            <w:r w:rsidRPr="00FE27B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FE27BC" w:rsidRPr="006806BA" w:rsidRDefault="00FE27BC" w:rsidP="005C5750">
            <w:pPr>
              <w:pStyle w:val="tabulka"/>
              <w:widowControl/>
              <w:spacing w:before="0"/>
              <w:ind w:left="32"/>
              <w:rPr>
                <w:rFonts w:ascii="Verdana" w:hAnsi="Verdana" w:cs="Calibri"/>
                <w:sz w:val="18"/>
                <w:szCs w:val="18"/>
              </w:rPr>
            </w:pPr>
            <w:r w:rsidRPr="00FE27BC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C" w:rsidRPr="006806BA" w:rsidRDefault="00FE27B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F1F263B96E649C6A22A08309C103264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7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6AC3F9E1EE2B43BEA2786105708304F3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B14AE90240D429E985E84D1AC08A4AD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0DE18FC0D96432D855865AF8E900A45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41C57FC49E944D64B53FE030D1BEA312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970349C013043D9BC07EC28CB3431B7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3C465135786546ADB261EFFF369B8131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BE86AE7ADA2489EBAD7F003B350C59C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E27BC" w:rsidRPr="006806BA" w:rsidTr="005C575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F1F263B96E649C6A22A08309C103264"/>
            </w:placeholder>
            <w:showingPlcHdr/>
          </w:sdtPr>
          <w:sdtEndPr/>
          <w:sdtContent>
            <w:tc>
              <w:tcPr>
                <w:tcW w:w="1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8975E3D1BF440C6BA09A43812998ADF"/>
            </w:placeholder>
            <w:showingPlcHdr/>
          </w:sdtPr>
          <w:sdtEndPr/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27BC" w:rsidRPr="006806BA" w:rsidRDefault="00FE27B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C575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C575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C5750" w:rsidRPr="005C575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C5750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27B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F263B96E649C6A22A08309C1032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394A6-1B84-4F8B-817B-53F88F61F7CB}"/>
      </w:docPartPr>
      <w:docPartBody>
        <w:p w:rsidR="00C203B2" w:rsidRDefault="00805D96" w:rsidP="00805D96">
          <w:pPr>
            <w:pStyle w:val="7F1F263B96E649C6A22A08309C1032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C3F9E1EE2B43BEA278610570830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27C34-7AB4-4E9B-A5AB-6E0BA0F364E2}"/>
      </w:docPartPr>
      <w:docPartBody>
        <w:p w:rsidR="00C203B2" w:rsidRDefault="00805D96" w:rsidP="00805D96">
          <w:pPr>
            <w:pStyle w:val="6AC3F9E1EE2B43BEA2786105708304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14AE90240D429E985E84D1AC08A4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67D0D-792A-4B4F-8874-A1E6C49DE591}"/>
      </w:docPartPr>
      <w:docPartBody>
        <w:p w:rsidR="00C203B2" w:rsidRDefault="00805D96" w:rsidP="00805D96">
          <w:pPr>
            <w:pStyle w:val="8B14AE90240D429E985E84D1AC08A4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DE18FC0D96432D855865AF8E900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87F95-6B6E-4659-A838-CB864E9BA3D6}"/>
      </w:docPartPr>
      <w:docPartBody>
        <w:p w:rsidR="00C203B2" w:rsidRDefault="00805D96" w:rsidP="00805D96">
          <w:pPr>
            <w:pStyle w:val="C0DE18FC0D96432D855865AF8E900A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C57FC49E944D64B53FE030D1BEA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44FA4-50BC-43DB-A980-36C8188F442E}"/>
      </w:docPartPr>
      <w:docPartBody>
        <w:p w:rsidR="00C203B2" w:rsidRDefault="00805D96" w:rsidP="00805D96">
          <w:pPr>
            <w:pStyle w:val="41C57FC49E944D64B53FE030D1BEA3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70349C013043D9BC07EC28CB343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CEA7C-8241-4CCD-97A1-4ACCC8E3536F}"/>
      </w:docPartPr>
      <w:docPartBody>
        <w:p w:rsidR="00C203B2" w:rsidRDefault="00805D96" w:rsidP="00805D96">
          <w:pPr>
            <w:pStyle w:val="E970349C013043D9BC07EC28CB3431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465135786546ADB261EFFF369B81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1BC6F9-20F2-4581-AA0C-03F0747AC547}"/>
      </w:docPartPr>
      <w:docPartBody>
        <w:p w:rsidR="00C203B2" w:rsidRDefault="00805D96" w:rsidP="00805D96">
          <w:pPr>
            <w:pStyle w:val="3C465135786546ADB261EFFF369B81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E86AE7ADA2489EBAD7F003B350C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8C71C7-861C-4162-AD23-5C5D384A9534}"/>
      </w:docPartPr>
      <w:docPartBody>
        <w:p w:rsidR="00C203B2" w:rsidRDefault="00805D96" w:rsidP="00805D96">
          <w:pPr>
            <w:pStyle w:val="FBE86AE7ADA2489EBAD7F003B350C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975E3D1BF440C6BA09A43812998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13292-C519-4179-B210-9379460EAA41}"/>
      </w:docPartPr>
      <w:docPartBody>
        <w:p w:rsidR="00C203B2" w:rsidRDefault="00805D96" w:rsidP="00805D96">
          <w:pPr>
            <w:pStyle w:val="18975E3D1BF440C6BA09A43812998A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05D96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203B2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5D96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7F1F263B96E649C6A22A08309C103264">
    <w:name w:val="7F1F263B96E649C6A22A08309C103264"/>
    <w:rsid w:val="00805D96"/>
    <w:pPr>
      <w:spacing w:after="160" w:line="259" w:lineRule="auto"/>
    </w:pPr>
  </w:style>
  <w:style w:type="paragraph" w:customStyle="1" w:styleId="6AC3F9E1EE2B43BEA2786105708304F3">
    <w:name w:val="6AC3F9E1EE2B43BEA2786105708304F3"/>
    <w:rsid w:val="00805D96"/>
    <w:pPr>
      <w:spacing w:after="160" w:line="259" w:lineRule="auto"/>
    </w:pPr>
  </w:style>
  <w:style w:type="paragraph" w:customStyle="1" w:styleId="8B14AE90240D429E985E84D1AC08A4AD">
    <w:name w:val="8B14AE90240D429E985E84D1AC08A4AD"/>
    <w:rsid w:val="00805D96"/>
    <w:pPr>
      <w:spacing w:after="160" w:line="259" w:lineRule="auto"/>
    </w:pPr>
  </w:style>
  <w:style w:type="paragraph" w:customStyle="1" w:styleId="C0DE18FC0D96432D855865AF8E900A45">
    <w:name w:val="C0DE18FC0D96432D855865AF8E900A45"/>
    <w:rsid w:val="00805D96"/>
    <w:pPr>
      <w:spacing w:after="160" w:line="259" w:lineRule="auto"/>
    </w:pPr>
  </w:style>
  <w:style w:type="paragraph" w:customStyle="1" w:styleId="41C57FC49E944D64B53FE030D1BEA312">
    <w:name w:val="41C57FC49E944D64B53FE030D1BEA312"/>
    <w:rsid w:val="00805D96"/>
    <w:pPr>
      <w:spacing w:after="160" w:line="259" w:lineRule="auto"/>
    </w:pPr>
  </w:style>
  <w:style w:type="paragraph" w:customStyle="1" w:styleId="E970349C013043D9BC07EC28CB3431B7">
    <w:name w:val="E970349C013043D9BC07EC28CB3431B7"/>
    <w:rsid w:val="00805D96"/>
    <w:pPr>
      <w:spacing w:after="160" w:line="259" w:lineRule="auto"/>
    </w:pPr>
  </w:style>
  <w:style w:type="paragraph" w:customStyle="1" w:styleId="3C465135786546ADB261EFFF369B8131">
    <w:name w:val="3C465135786546ADB261EFFF369B8131"/>
    <w:rsid w:val="00805D96"/>
    <w:pPr>
      <w:spacing w:after="160" w:line="259" w:lineRule="auto"/>
    </w:pPr>
  </w:style>
  <w:style w:type="paragraph" w:customStyle="1" w:styleId="FBE86AE7ADA2489EBAD7F003B350C59C">
    <w:name w:val="FBE86AE7ADA2489EBAD7F003B350C59C"/>
    <w:rsid w:val="00805D96"/>
    <w:pPr>
      <w:spacing w:after="160" w:line="259" w:lineRule="auto"/>
    </w:pPr>
  </w:style>
  <w:style w:type="paragraph" w:customStyle="1" w:styleId="18975E3D1BF440C6BA09A43812998ADF">
    <w:name w:val="18975E3D1BF440C6BA09A43812998ADF"/>
    <w:rsid w:val="00805D9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F9EA37-82CE-4C1B-9631-0CC3F98E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12</cp:revision>
  <cp:lastPrinted>2023-05-17T10:34:00Z</cp:lastPrinted>
  <dcterms:created xsi:type="dcterms:W3CDTF">2020-06-02T09:48:00Z</dcterms:created>
  <dcterms:modified xsi:type="dcterms:W3CDTF">2023-05-17T10:34:00Z</dcterms:modified>
</cp:coreProperties>
</file>